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65D" w:rsidRDefault="00F1165D" w:rsidP="00F1165D">
      <w:pPr>
        <w:pStyle w:val="Ttulo1"/>
        <w:jc w:val="center"/>
        <w:rPr>
          <w:shd w:val="clear" w:color="auto" w:fill="FFFFFF"/>
        </w:rPr>
      </w:pPr>
      <w:r>
        <w:rPr>
          <w:shd w:val="clear" w:color="auto" w:fill="FFFFFF"/>
        </w:rPr>
        <w:t>Roberto Méndez</w:t>
      </w:r>
    </w:p>
    <w:p w:rsidR="00F1165D" w:rsidRDefault="00F1165D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1E2414" w:rsidRDefault="00F1165D"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Profesor Titular en la Escuela de Gobierno de la Pontificia Universidad Católica de Chile. Obtuvo los grados académicos de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Ph.D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. y MBA en el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Graduate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School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of Business de Stanford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University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, e Ingeniero Comercial de la Universidad Católica de Chile.</w:t>
      </w:r>
      <w:bookmarkStart w:id="0" w:name="_GoBack"/>
      <w:bookmarkEnd w:id="0"/>
    </w:p>
    <w:sectPr w:rsidR="001E24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5D"/>
    <w:rsid w:val="003E3DF1"/>
    <w:rsid w:val="008F4955"/>
    <w:rsid w:val="00A70BA1"/>
    <w:rsid w:val="00C54541"/>
    <w:rsid w:val="00F1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A510D"/>
  <w15:chartTrackingRefBased/>
  <w15:docId w15:val="{11FF97AD-0F88-4637-AB1C-0938D5DE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116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116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Matías Figueroa Castro</dc:creator>
  <cp:keywords/>
  <dc:description/>
  <cp:lastModifiedBy>Matías Figueroa Castro</cp:lastModifiedBy>
  <cp:revision>1</cp:revision>
  <dcterms:created xsi:type="dcterms:W3CDTF">2018-08-09T17:08:00Z</dcterms:created>
  <dcterms:modified xsi:type="dcterms:W3CDTF">2018-08-09T17:09:00Z</dcterms:modified>
</cp:coreProperties>
</file>